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296E60">
      <w:pPr>
        <w:jc w:val="both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866064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CC597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68.2pt" to="443.7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296E60">
        <w:rPr>
          <w:rFonts w:ascii="Century Gothic" w:hAnsi="Century Gothic"/>
          <w:b/>
          <w:color w:val="002060"/>
          <w:sz w:val="24"/>
          <w:szCs w:val="28"/>
        </w:rPr>
        <w:t>Miembros electos, titulares de los órganos de gobierno, retribución percibida, indemnizaciones percibidas por ocasión del abandono del cargo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6C4C73" w:rsidRDefault="006C4C73" w:rsidP="0086590A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  <w:u w:val="single"/>
        </w:rPr>
        <w:t>Año 2022</w:t>
      </w:r>
      <w:r>
        <w:rPr>
          <w:rFonts w:ascii="Century Gothic" w:hAnsi="Century Gothic"/>
        </w:rPr>
        <w:t xml:space="preserve">: </w:t>
      </w:r>
    </w:p>
    <w:p w:rsidR="00296E60" w:rsidRP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Los Patronos no devengan sueldos, siendo sus funciones no remuneradas.</w:t>
      </w:r>
    </w:p>
    <w:p w:rsidR="00296E60" w:rsidRP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Gastos de representación: no tiene</w:t>
      </w:r>
      <w:r>
        <w:rPr>
          <w:rFonts w:ascii="Century Gothic" w:hAnsi="Century Gothic"/>
        </w:rPr>
        <w:t>n</w:t>
      </w:r>
      <w:r w:rsidRPr="00296E60">
        <w:rPr>
          <w:rFonts w:ascii="Century Gothic" w:hAnsi="Century Gothic"/>
        </w:rPr>
        <w:t xml:space="preserve"> asignados</w:t>
      </w:r>
    </w:p>
    <w:p w:rsidR="00296E60" w:rsidRP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No existen indemnizaciones con ocasión del abandono del cargo.</w:t>
      </w:r>
    </w:p>
    <w:p w:rsid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No existen aportaciones a planes de pensiones o seguros colectivos ni retribución extra salarial.</w:t>
      </w:r>
    </w:p>
    <w:p w:rsidR="00296E60" w:rsidRDefault="00296E60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Funciones del Patronato: </w:t>
      </w:r>
      <w:hyperlink r:id="rId7" w:history="1">
        <w:r w:rsidRPr="00296E60">
          <w:rPr>
            <w:rStyle w:val="Hipervnculo"/>
            <w:rFonts w:ascii="Century Gothic" w:hAnsi="Century Gothic"/>
          </w:rPr>
          <w:t>art. 9 de los estatutos</w:t>
        </w:r>
      </w:hyperlink>
    </w:p>
    <w:p w:rsidR="00296E60" w:rsidRDefault="00296E60" w:rsidP="0086590A">
      <w:pPr>
        <w:jc w:val="both"/>
        <w:rPr>
          <w:rFonts w:ascii="Century Gothic" w:hAnsi="Century Gothic"/>
        </w:rPr>
      </w:pPr>
    </w:p>
    <w:p w:rsidR="006C4C73" w:rsidRDefault="006C4C73" w:rsidP="0086590A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  <w:u w:val="single"/>
        </w:rPr>
        <w:t>Año 2023</w:t>
      </w:r>
      <w:r>
        <w:rPr>
          <w:rFonts w:ascii="Century Gothic" w:hAnsi="Century Gothic"/>
        </w:rPr>
        <w:t xml:space="preserve">: </w:t>
      </w:r>
    </w:p>
    <w:p w:rsidR="00296E60" w:rsidRP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Los Patronos no devengan sueldos, siendo sus funciones no remuneradas.</w:t>
      </w:r>
    </w:p>
    <w:p w:rsidR="00296E60" w:rsidRP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Gastos de representación: no tiene</w:t>
      </w:r>
      <w:r>
        <w:rPr>
          <w:rFonts w:ascii="Century Gothic" w:hAnsi="Century Gothic"/>
        </w:rPr>
        <w:t>n</w:t>
      </w:r>
      <w:r w:rsidRPr="00296E60">
        <w:rPr>
          <w:rFonts w:ascii="Century Gothic" w:hAnsi="Century Gothic"/>
        </w:rPr>
        <w:t xml:space="preserve"> asignados</w:t>
      </w:r>
    </w:p>
    <w:p w:rsidR="00296E60" w:rsidRP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No existen indemnizaciones con ocasión del abandono del cargo.</w:t>
      </w:r>
    </w:p>
    <w:p w:rsid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>No existen aportaciones a planes de pensiones o seguros colectivos ni retribución extra salarial.</w:t>
      </w:r>
    </w:p>
    <w:p w:rsidR="0079086A" w:rsidRPr="00221627" w:rsidRDefault="00296E60" w:rsidP="0086590A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 xml:space="preserve">Funciones del Patronato: </w:t>
      </w:r>
      <w:hyperlink r:id="rId8" w:history="1">
        <w:r w:rsidRPr="00296E60">
          <w:rPr>
            <w:rStyle w:val="Hipervnculo"/>
            <w:rFonts w:ascii="Century Gothic" w:hAnsi="Century Gothic"/>
          </w:rPr>
          <w:t>art. 9 de los estatutos</w:t>
        </w:r>
      </w:hyperlink>
      <w:bookmarkStart w:id="0" w:name="_GoBack"/>
      <w:bookmarkEnd w:id="0"/>
    </w:p>
    <w:p w:rsidR="000D0A6A" w:rsidRPr="004B79CC" w:rsidRDefault="000D0A6A" w:rsidP="0086590A">
      <w:pPr>
        <w:jc w:val="both"/>
        <w:rPr>
          <w:rFonts w:ascii="Century Gothic" w:hAnsi="Century Gothic"/>
          <w:sz w:val="16"/>
          <w:szCs w:val="16"/>
        </w:rPr>
      </w:pPr>
    </w:p>
    <w:sectPr w:rsidR="000D0A6A" w:rsidRPr="004B79CC" w:rsidSect="00296E60">
      <w:headerReference w:type="default" r:id="rId9"/>
      <w:pgSz w:w="11906" w:h="16838"/>
      <w:pgMar w:top="1560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749C7"/>
    <w:rsid w:val="00296E60"/>
    <w:rsid w:val="002A6276"/>
    <w:rsid w:val="00324518"/>
    <w:rsid w:val="004A7844"/>
    <w:rsid w:val="004B79CC"/>
    <w:rsid w:val="004D5FE5"/>
    <w:rsid w:val="00504AFF"/>
    <w:rsid w:val="00542CA5"/>
    <w:rsid w:val="005D6E0E"/>
    <w:rsid w:val="00676100"/>
    <w:rsid w:val="006A6E29"/>
    <w:rsid w:val="006C4C73"/>
    <w:rsid w:val="006E4481"/>
    <w:rsid w:val="0070725A"/>
    <w:rsid w:val="00724339"/>
    <w:rsid w:val="00735F0D"/>
    <w:rsid w:val="0079086A"/>
    <w:rsid w:val="007E6B6D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AB0D14"/>
    <w:rsid w:val="00AF457E"/>
    <w:rsid w:val="00B731A4"/>
    <w:rsid w:val="00C325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ioteatrolaspalmasgc.es/transparencia/estatutos/1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ditorioteatrolaspalmasgc.es/transparencia/estatutos/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2024-02-22T17:50:00Z</cp:lastPrinted>
  <dcterms:created xsi:type="dcterms:W3CDTF">2024-02-22T17:45:00Z</dcterms:created>
  <dcterms:modified xsi:type="dcterms:W3CDTF">2024-02-22T17:51:00Z</dcterms:modified>
</cp:coreProperties>
</file>