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5E5EAD"/>
    <w:p w:rsidR="00AF1DFB" w:rsidRDefault="00AF1DFB" w:rsidP="00AF1DFB">
      <w:pPr>
        <w:rPr>
          <w:rFonts w:ascii="Century Gothic" w:hAnsi="Century Gothic"/>
          <w:b/>
          <w:u w:val="single"/>
        </w:rPr>
      </w:pPr>
      <w:bookmarkStart w:id="0" w:name="_GoBack"/>
    </w:p>
    <w:p w:rsidR="00AF1DFB" w:rsidRPr="00AF1DFB" w:rsidRDefault="005E5EAD" w:rsidP="00AF1DFB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Penalidades impuestas por incumplimiento de los contratistas</w:t>
      </w:r>
      <w:r w:rsidR="00AF1DFB" w:rsidRPr="00AF1DFB">
        <w:rPr>
          <w:rFonts w:ascii="Century Gothic" w:hAnsi="Century Gothic"/>
          <w:b/>
          <w:u w:val="single"/>
        </w:rPr>
        <w:t xml:space="preserve"> </w:t>
      </w:r>
    </w:p>
    <w:p w:rsidR="00AF1DFB" w:rsidRPr="00AF1DFB" w:rsidRDefault="00AF1DFB" w:rsidP="00AF1DFB">
      <w:pPr>
        <w:rPr>
          <w:rFonts w:ascii="Century Gothic" w:hAnsi="Century Gothic"/>
        </w:rPr>
      </w:pPr>
    </w:p>
    <w:p w:rsidR="00AF1DFB" w:rsidRPr="00AF1DFB" w:rsidRDefault="00AF1DFB" w:rsidP="00AF1DFB">
      <w:pPr>
        <w:rPr>
          <w:rFonts w:ascii="Century Gothic" w:hAnsi="Century Gothic"/>
          <w:sz w:val="20"/>
        </w:rPr>
      </w:pPr>
      <w:r w:rsidRPr="00AF1DFB">
        <w:rPr>
          <w:rFonts w:ascii="Century Gothic" w:hAnsi="Century Gothic"/>
          <w:b/>
          <w:sz w:val="20"/>
        </w:rPr>
        <w:t xml:space="preserve">Año 2022: </w:t>
      </w:r>
      <w:r w:rsidR="005E5EAD">
        <w:rPr>
          <w:rFonts w:ascii="Century Gothic" w:hAnsi="Century Gothic"/>
          <w:sz w:val="20"/>
        </w:rPr>
        <w:t xml:space="preserve">Durante este año, no ha habido </w:t>
      </w:r>
      <w:r w:rsidR="005E5EAD" w:rsidRPr="005E5EAD">
        <w:rPr>
          <w:rFonts w:ascii="Century Gothic" w:hAnsi="Century Gothic"/>
          <w:sz w:val="20"/>
        </w:rPr>
        <w:t>penalidades impuestas por in</w:t>
      </w:r>
      <w:r w:rsidR="005E5EAD">
        <w:rPr>
          <w:rFonts w:ascii="Century Gothic" w:hAnsi="Century Gothic"/>
          <w:sz w:val="20"/>
        </w:rPr>
        <w:t>cumplimiento a los contratistas</w:t>
      </w:r>
    </w:p>
    <w:p w:rsidR="005E5EAD" w:rsidRDefault="005E5EAD" w:rsidP="00AF1DFB">
      <w:pPr>
        <w:rPr>
          <w:rFonts w:ascii="Century Gothic" w:hAnsi="Century Gothic"/>
          <w:b/>
          <w:sz w:val="20"/>
        </w:rPr>
      </w:pPr>
    </w:p>
    <w:p w:rsidR="00AF1DFB" w:rsidRPr="00AF1DFB" w:rsidRDefault="00AF1DFB" w:rsidP="00AF1DFB">
      <w:pPr>
        <w:rPr>
          <w:rFonts w:ascii="Century Gothic" w:hAnsi="Century Gothic"/>
          <w:b/>
          <w:sz w:val="20"/>
        </w:rPr>
      </w:pPr>
      <w:r w:rsidRPr="00AF1DFB">
        <w:rPr>
          <w:rFonts w:ascii="Century Gothic" w:hAnsi="Century Gothic"/>
          <w:b/>
          <w:sz w:val="20"/>
        </w:rPr>
        <w:t xml:space="preserve">Año 2023: </w:t>
      </w:r>
      <w:r w:rsidR="005E5EAD">
        <w:rPr>
          <w:rFonts w:ascii="Century Gothic" w:hAnsi="Century Gothic"/>
          <w:sz w:val="20"/>
        </w:rPr>
        <w:t xml:space="preserve">Durante este año, no ha habido </w:t>
      </w:r>
      <w:r w:rsidR="005E5EAD" w:rsidRPr="005E5EAD">
        <w:rPr>
          <w:rFonts w:ascii="Century Gothic" w:hAnsi="Century Gothic"/>
          <w:sz w:val="20"/>
        </w:rPr>
        <w:t>penalidades impuestas por in</w:t>
      </w:r>
      <w:r w:rsidR="005E5EAD">
        <w:rPr>
          <w:rFonts w:ascii="Century Gothic" w:hAnsi="Century Gothic"/>
          <w:sz w:val="20"/>
        </w:rPr>
        <w:t>cumplimiento a los contratistas</w:t>
      </w:r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CC3B66" w:rsidRPr="00AF1DFB" w:rsidRDefault="00AF1DFB" w:rsidP="00AF1DFB">
      <w:pPr>
        <w:rPr>
          <w:rFonts w:ascii="Century Gothic" w:hAnsi="Century Gothic"/>
          <w:sz w:val="20"/>
        </w:rPr>
      </w:pPr>
      <w:r w:rsidRPr="00AF1DFB">
        <w:rPr>
          <w:rFonts w:ascii="Century Gothic" w:hAnsi="Century Gothic"/>
          <w:sz w:val="20"/>
        </w:rPr>
        <w:t>Fecha de revisión: 30/10/2023</w:t>
      </w:r>
      <w:bookmarkEnd w:id="0"/>
    </w:p>
    <w:sectPr w:rsidR="00CC3B66" w:rsidRPr="00AF1D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221462"/>
    <w:rsid w:val="00277359"/>
    <w:rsid w:val="003C6ED4"/>
    <w:rsid w:val="00514474"/>
    <w:rsid w:val="005C4E3D"/>
    <w:rsid w:val="005E5EAD"/>
    <w:rsid w:val="005F0114"/>
    <w:rsid w:val="008226B7"/>
    <w:rsid w:val="00836A4F"/>
    <w:rsid w:val="00AF1DFB"/>
    <w:rsid w:val="00B03462"/>
    <w:rsid w:val="00CC3B66"/>
    <w:rsid w:val="00CF247E"/>
    <w:rsid w:val="00D23C34"/>
    <w:rsid w:val="00E07EC2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2024-02-28T19:11:00Z</cp:lastPrinted>
  <dcterms:created xsi:type="dcterms:W3CDTF">2024-02-28T19:15:00Z</dcterms:created>
  <dcterms:modified xsi:type="dcterms:W3CDTF">2024-02-28T19:15:00Z</dcterms:modified>
</cp:coreProperties>
</file>