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7AD" w:rsidRPr="00193E03" w:rsidRDefault="0086590A" w:rsidP="000D0A6A">
      <w:pPr>
        <w:jc w:val="center"/>
        <w:rPr>
          <w:rFonts w:ascii="Century Gothic" w:hAnsi="Century Gothic"/>
          <w:b/>
          <w:color w:val="002060"/>
          <w:sz w:val="24"/>
          <w:szCs w:val="28"/>
        </w:rPr>
      </w:pPr>
      <w:r w:rsidRPr="00EA1DF2">
        <w:rPr>
          <w:rFonts w:ascii="Century Gothic" w:hAnsi="Century Gothic"/>
          <w:b/>
          <w:noProof/>
          <w:color w:val="002060"/>
          <w:sz w:val="28"/>
          <w:szCs w:val="28"/>
          <w:lang w:eastAsia="es-ES"/>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727481</wp:posOffset>
                </wp:positionV>
                <wp:extent cx="5610759" cy="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610759"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5433D8E9" id="Conector recto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7.3pt" to="443.7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" strokecolor="#002060" strokeweight=".5pt">
                <v:stroke joinstyle="miter"/>
              </v:line>
            </w:pict>
          </mc:Fallback>
        </mc:AlternateContent>
      </w:r>
      <w:r>
        <w:rPr>
          <w:rFonts w:ascii="Century Gothic" w:hAnsi="Century Gothic"/>
          <w:b/>
          <w:color w:val="002060"/>
          <w:sz w:val="28"/>
          <w:szCs w:val="28"/>
        </w:rPr>
        <w:br/>
      </w:r>
      <w:r w:rsidR="00193E03">
        <w:rPr>
          <w:rFonts w:ascii="Century Gothic" w:hAnsi="Century Gothic"/>
          <w:b/>
          <w:color w:val="002060"/>
          <w:sz w:val="24"/>
          <w:szCs w:val="28"/>
        </w:rPr>
        <w:t xml:space="preserve">Unidades de información: Órgano competente en </w:t>
      </w:r>
      <w:r w:rsidR="00193E03">
        <w:rPr>
          <w:rFonts w:ascii="Century Gothic" w:hAnsi="Century Gothic"/>
          <w:b/>
          <w:color w:val="002060"/>
          <w:sz w:val="24"/>
          <w:szCs w:val="28"/>
        </w:rPr>
        <w:br/>
        <w:t xml:space="preserve">materia de derecho de acceso </w:t>
      </w:r>
    </w:p>
    <w:p w:rsidR="000D0A6A" w:rsidRDefault="000D0A6A" w:rsidP="0086590A">
      <w:pPr>
        <w:jc w:val="both"/>
        <w:rPr>
          <w:rFonts w:ascii="Century Gothic" w:hAnsi="Century Gothic"/>
        </w:rPr>
      </w:pPr>
    </w:p>
    <w:p w:rsidR="001074F3" w:rsidRPr="00221627" w:rsidRDefault="00193E03" w:rsidP="0086590A">
      <w:pPr>
        <w:jc w:val="both"/>
        <w:rPr>
          <w:rFonts w:ascii="Century Gothic" w:hAnsi="Century Gothic"/>
        </w:rPr>
      </w:pPr>
      <w:r>
        <w:rPr>
          <w:rFonts w:ascii="Century Gothic" w:hAnsi="Century Gothic"/>
        </w:rPr>
        <w:t xml:space="preserve">La Dirección </w:t>
      </w:r>
      <w:r w:rsidRPr="00193E03">
        <w:rPr>
          <w:rFonts w:ascii="Century Gothic" w:hAnsi="Century Gothic"/>
        </w:rPr>
        <w:t xml:space="preserve">General de </w:t>
      </w:r>
      <w:r>
        <w:rPr>
          <w:rFonts w:ascii="Century Gothic" w:hAnsi="Century Gothic"/>
        </w:rPr>
        <w:t xml:space="preserve">la </w:t>
      </w:r>
      <w:r w:rsidRPr="00193E03">
        <w:rPr>
          <w:rFonts w:ascii="Century Gothic" w:hAnsi="Century Gothic"/>
        </w:rPr>
        <w:t>Fundación e</w:t>
      </w:r>
      <w:r>
        <w:rPr>
          <w:rFonts w:ascii="Century Gothic" w:hAnsi="Century Gothic"/>
        </w:rPr>
        <w:t xml:space="preserve">s </w:t>
      </w:r>
      <w:r w:rsidRPr="00193E03">
        <w:rPr>
          <w:rFonts w:ascii="Century Gothic" w:hAnsi="Century Gothic"/>
        </w:rPr>
        <w:t>l</w:t>
      </w:r>
      <w:r>
        <w:rPr>
          <w:rFonts w:ascii="Century Gothic" w:hAnsi="Century Gothic"/>
        </w:rPr>
        <w:t>a</w:t>
      </w:r>
      <w:r w:rsidRPr="00193E03">
        <w:rPr>
          <w:rFonts w:ascii="Century Gothic" w:hAnsi="Century Gothic"/>
        </w:rPr>
        <w:t xml:space="preserve"> responsable de la información pública. Le corresponde velar por el cumplimiento de las obligaciones de transparencia establecidas en la normativa vigente, así como facilitar la información que le sea requerida por el órgano competente de la Administración o entidad a la que esté adscrita o vinculada la Fundación Auditorio y Teatro, con el fin de atender las solicitudes de acceso a la información pública.</w:t>
      </w:r>
    </w:p>
    <w:p w:rsidR="000D0A6A" w:rsidRDefault="000D0A6A" w:rsidP="0086590A">
      <w:pPr>
        <w:jc w:val="both"/>
        <w:rPr>
          <w:rFonts w:ascii="Century Gothic" w:hAnsi="Century Gothic"/>
          <w:sz w:val="16"/>
          <w:szCs w:val="16"/>
        </w:rPr>
      </w:pPr>
    </w:p>
    <w:p w:rsidR="00193E03" w:rsidRDefault="00193E03" w:rsidP="0086590A">
      <w:pPr>
        <w:jc w:val="both"/>
        <w:rPr>
          <w:rFonts w:ascii="Century Gothic" w:hAnsi="Century Gothic"/>
          <w:sz w:val="16"/>
          <w:szCs w:val="16"/>
        </w:rPr>
      </w:pPr>
      <w:bookmarkStart w:id="0" w:name="_GoBack"/>
      <w:bookmarkEnd w:id="0"/>
    </w:p>
    <w:p w:rsidR="00193E03" w:rsidRPr="00193E03" w:rsidRDefault="00193E03" w:rsidP="0086590A">
      <w:pPr>
        <w:jc w:val="both"/>
        <w:rPr>
          <w:rFonts w:ascii="Century Gothic" w:hAnsi="Century Gothic"/>
          <w:b/>
          <w:sz w:val="18"/>
          <w:szCs w:val="16"/>
        </w:rPr>
      </w:pPr>
      <w:r w:rsidRPr="00193E03">
        <w:rPr>
          <w:rFonts w:ascii="Century Gothic" w:hAnsi="Century Gothic"/>
          <w:b/>
          <w:sz w:val="18"/>
          <w:szCs w:val="16"/>
        </w:rPr>
        <w:t>Fecha actualización: 31/03/2025</w:t>
      </w:r>
    </w:p>
    <w:sectPr w:rsidR="00193E03" w:rsidRPr="00193E03" w:rsidSect="004A7844">
      <w:headerReference w:type="default" r:id="rId7"/>
      <w:pgSz w:w="11906" w:h="16838"/>
      <w:pgMar w:top="1560" w:right="1133"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100" w:rsidRDefault="00676100" w:rsidP="00B731A4">
      <w:pPr>
        <w:spacing w:after="0" w:line="240" w:lineRule="auto"/>
      </w:pPr>
      <w:r>
        <w:separator/>
      </w:r>
    </w:p>
  </w:endnote>
  <w:endnote w:type="continuationSeparator" w:id="0">
    <w:p w:rsidR="00676100" w:rsidRDefault="00676100" w:rsidP="00B7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100" w:rsidRDefault="00676100" w:rsidP="00B731A4">
      <w:pPr>
        <w:spacing w:after="0" w:line="240" w:lineRule="auto"/>
      </w:pPr>
      <w:r>
        <w:separator/>
      </w:r>
    </w:p>
  </w:footnote>
  <w:footnote w:type="continuationSeparator" w:id="0">
    <w:p w:rsidR="00676100" w:rsidRDefault="00676100" w:rsidP="00B73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A4" w:rsidRDefault="00B731A4">
    <w:pPr>
      <w:pStyle w:val="Encabezado"/>
    </w:pPr>
    <w:r>
      <w:rPr>
        <w:noProof/>
        <w:lang w:eastAsia="es-ES"/>
      </w:rPr>
      <w:drawing>
        <wp:anchor distT="0" distB="0" distL="114300" distR="114300" simplePos="0" relativeHeight="251659264" behindDoc="0" locked="0" layoutInCell="1" allowOverlap="1">
          <wp:simplePos x="0" y="0"/>
          <wp:positionH relativeFrom="column">
            <wp:posOffset>-499110</wp:posOffset>
          </wp:positionH>
          <wp:positionV relativeFrom="paragraph">
            <wp:posOffset>-116205</wp:posOffset>
          </wp:positionV>
          <wp:extent cx="1546225" cy="504825"/>
          <wp:effectExtent l="0" t="0" r="0" b="9525"/>
          <wp:wrapTight wrapText="bothSides">
            <wp:wrapPolygon edited="0">
              <wp:start x="0" y="0"/>
              <wp:lineTo x="0" y="21192"/>
              <wp:lineTo x="21290" y="21192"/>
              <wp:lineTo x="2129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acion Auditorio y Teatro horizonal.jpg"/>
                  <pic:cNvPicPr/>
                </pic:nvPicPr>
                <pic:blipFill>
                  <a:blip r:embed="rId1">
                    <a:extLst>
                      <a:ext uri="{28A0092B-C50C-407E-A947-70E740481C1C}">
                        <a14:useLocalDpi xmlns:a14="http://schemas.microsoft.com/office/drawing/2010/main" val="0"/>
                      </a:ext>
                    </a:extLst>
                  </a:blip>
                  <a:stretch>
                    <a:fillRect/>
                  </a:stretch>
                </pic:blipFill>
                <pic:spPr>
                  <a:xfrm>
                    <a:off x="0" y="0"/>
                    <a:ext cx="154622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216DE"/>
    <w:multiLevelType w:val="singleLevel"/>
    <w:tmpl w:val="E046A282"/>
    <w:lvl w:ilvl="0">
      <w:start w:val="1"/>
      <w:numFmt w:val="lowerLetter"/>
      <w:lvlText w:val="%1)"/>
      <w:lvlJc w:val="left"/>
      <w:pPr>
        <w:tabs>
          <w:tab w:val="num" w:pos="1068"/>
        </w:tabs>
        <w:ind w:left="106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A4"/>
    <w:rsid w:val="000017CC"/>
    <w:rsid w:val="00035A74"/>
    <w:rsid w:val="00060B82"/>
    <w:rsid w:val="000D0A6A"/>
    <w:rsid w:val="000D7B3F"/>
    <w:rsid w:val="000F311A"/>
    <w:rsid w:val="001074F3"/>
    <w:rsid w:val="001622EE"/>
    <w:rsid w:val="001713FC"/>
    <w:rsid w:val="00180AC7"/>
    <w:rsid w:val="00193E03"/>
    <w:rsid w:val="00221627"/>
    <w:rsid w:val="002749C7"/>
    <w:rsid w:val="002A6276"/>
    <w:rsid w:val="00324518"/>
    <w:rsid w:val="004A7844"/>
    <w:rsid w:val="004B79CC"/>
    <w:rsid w:val="004D5FE5"/>
    <w:rsid w:val="00504AFF"/>
    <w:rsid w:val="00542CA5"/>
    <w:rsid w:val="005D6E0E"/>
    <w:rsid w:val="00676100"/>
    <w:rsid w:val="006A6E29"/>
    <w:rsid w:val="006C4C73"/>
    <w:rsid w:val="006E4481"/>
    <w:rsid w:val="0070725A"/>
    <w:rsid w:val="00724339"/>
    <w:rsid w:val="00735F0D"/>
    <w:rsid w:val="0079086A"/>
    <w:rsid w:val="007E6B6D"/>
    <w:rsid w:val="00834429"/>
    <w:rsid w:val="0086590A"/>
    <w:rsid w:val="00984295"/>
    <w:rsid w:val="00994462"/>
    <w:rsid w:val="009B31D9"/>
    <w:rsid w:val="009D6AE3"/>
    <w:rsid w:val="00A037AD"/>
    <w:rsid w:val="00A8426B"/>
    <w:rsid w:val="00AA4F97"/>
    <w:rsid w:val="00AB0D14"/>
    <w:rsid w:val="00AE1BE0"/>
    <w:rsid w:val="00B731A4"/>
    <w:rsid w:val="00C32568"/>
    <w:rsid w:val="00CC7C3C"/>
    <w:rsid w:val="00D5126F"/>
    <w:rsid w:val="00D61A6B"/>
    <w:rsid w:val="00E1531B"/>
    <w:rsid w:val="00E90FC4"/>
    <w:rsid w:val="00EA1D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07354A7D-E8D3-4D6A-B773-2E2B0637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1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31A4"/>
  </w:style>
  <w:style w:type="paragraph" w:styleId="Piedepgina">
    <w:name w:val="footer"/>
    <w:basedOn w:val="Normal"/>
    <w:link w:val="PiedepginaCar"/>
    <w:uiPriority w:val="99"/>
    <w:unhideWhenUsed/>
    <w:rsid w:val="00B731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1A4"/>
  </w:style>
  <w:style w:type="paragraph" w:styleId="NormalWeb">
    <w:name w:val="Normal (Web)"/>
    <w:basedOn w:val="Normal"/>
    <w:uiPriority w:val="99"/>
    <w:unhideWhenUsed/>
    <w:rsid w:val="00B731A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B731A4"/>
    <w:pPr>
      <w:spacing w:after="0" w:line="240" w:lineRule="auto"/>
      <w:ind w:left="709" w:hanging="709"/>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B731A4"/>
    <w:rPr>
      <w:rFonts w:ascii="Times New Roman" w:eastAsia="Times New Roman" w:hAnsi="Times New Roman" w:cs="Times New Roman"/>
      <w:sz w:val="24"/>
      <w:szCs w:val="20"/>
      <w:lang w:eastAsia="es-ES"/>
    </w:rPr>
  </w:style>
  <w:style w:type="paragraph" w:styleId="Sangra2detindependiente">
    <w:name w:val="Body Text Indent 2"/>
    <w:basedOn w:val="Normal"/>
    <w:link w:val="Sangra2detindependienteCar"/>
    <w:rsid w:val="00B731A4"/>
    <w:pPr>
      <w:spacing w:after="0" w:line="240" w:lineRule="auto"/>
      <w:ind w:left="709" w:hanging="1"/>
      <w:jc w:val="both"/>
    </w:pPr>
    <w:rPr>
      <w:rFonts w:ascii="Times New Roman" w:eastAsia="Times New Roman" w:hAnsi="Times New Roman" w:cs="Times New Roman"/>
      <w:sz w:val="24"/>
      <w:szCs w:val="20"/>
      <w:lang w:eastAsia="es-ES"/>
    </w:rPr>
  </w:style>
  <w:style w:type="character" w:customStyle="1" w:styleId="Sangra2detindependienteCar">
    <w:name w:val="Sangría 2 de t. independiente Car"/>
    <w:basedOn w:val="Fuentedeprrafopredeter"/>
    <w:link w:val="Sangra2detindependiente"/>
    <w:rsid w:val="00B731A4"/>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324518"/>
    <w:pPr>
      <w:ind w:left="720"/>
      <w:contextualSpacing/>
    </w:pPr>
  </w:style>
  <w:style w:type="character" w:styleId="Hipervnculo">
    <w:name w:val="Hyperlink"/>
    <w:rsid w:val="004A7844"/>
    <w:rPr>
      <w:color w:val="0563C1"/>
      <w:u w:val="single"/>
    </w:rPr>
  </w:style>
  <w:style w:type="character" w:styleId="Hipervnculovisitado">
    <w:name w:val="FollowedHyperlink"/>
    <w:basedOn w:val="Fuentedeprrafopredeter"/>
    <w:uiPriority w:val="99"/>
    <w:semiHidden/>
    <w:unhideWhenUsed/>
    <w:rsid w:val="004A7844"/>
    <w:rPr>
      <w:color w:val="954F72" w:themeColor="followedHyperlink"/>
      <w:u w:val="single"/>
    </w:rPr>
  </w:style>
  <w:style w:type="character" w:styleId="Textoennegrita">
    <w:name w:val="Strong"/>
    <w:basedOn w:val="Fuentedeprrafopredeter"/>
    <w:uiPriority w:val="22"/>
    <w:qFormat/>
    <w:rsid w:val="000017CC"/>
    <w:rPr>
      <w:b/>
      <w:bCs/>
    </w:rPr>
  </w:style>
  <w:style w:type="table" w:styleId="Tablaconcuadrcula">
    <w:name w:val="Table Grid"/>
    <w:basedOn w:val="Tablanormal"/>
    <w:uiPriority w:val="39"/>
    <w:rsid w:val="00221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587">
      <w:bodyDiv w:val="1"/>
      <w:marLeft w:val="0"/>
      <w:marRight w:val="0"/>
      <w:marTop w:val="0"/>
      <w:marBottom w:val="0"/>
      <w:divBdr>
        <w:top w:val="none" w:sz="0" w:space="0" w:color="auto"/>
        <w:left w:val="none" w:sz="0" w:space="0" w:color="auto"/>
        <w:bottom w:val="none" w:sz="0" w:space="0" w:color="auto"/>
        <w:right w:val="none" w:sz="0" w:space="0" w:color="auto"/>
      </w:divBdr>
      <w:divsChild>
        <w:div w:id="213735871">
          <w:marLeft w:val="0"/>
          <w:marRight w:val="0"/>
          <w:marTop w:val="0"/>
          <w:marBottom w:val="0"/>
          <w:divBdr>
            <w:top w:val="single" w:sz="6" w:space="4" w:color="F0F0E1"/>
            <w:left w:val="none" w:sz="0" w:space="0" w:color="auto"/>
            <w:bottom w:val="single" w:sz="6" w:space="4" w:color="F0F0E1"/>
            <w:right w:val="none" w:sz="0" w:space="0" w:color="auto"/>
          </w:divBdr>
        </w:div>
        <w:div w:id="438843326">
          <w:marLeft w:val="0"/>
          <w:marRight w:val="0"/>
          <w:marTop w:val="0"/>
          <w:marBottom w:val="0"/>
          <w:divBdr>
            <w:top w:val="none" w:sz="0" w:space="0" w:color="auto"/>
            <w:left w:val="none" w:sz="0" w:space="0" w:color="auto"/>
            <w:bottom w:val="none" w:sz="0" w:space="0" w:color="auto"/>
            <w:right w:val="none" w:sz="0" w:space="0" w:color="auto"/>
          </w:divBdr>
          <w:divsChild>
            <w:div w:id="1998873718">
              <w:marLeft w:val="0"/>
              <w:marRight w:val="300"/>
              <w:marTop w:val="0"/>
              <w:marBottom w:val="0"/>
              <w:divBdr>
                <w:top w:val="none" w:sz="0" w:space="0" w:color="auto"/>
                <w:left w:val="none" w:sz="0" w:space="0" w:color="auto"/>
                <w:bottom w:val="none" w:sz="0" w:space="0" w:color="auto"/>
                <w:right w:val="none" w:sz="0" w:space="0" w:color="auto"/>
              </w:divBdr>
              <w:divsChild>
                <w:div w:id="1821191674">
                  <w:marLeft w:val="0"/>
                  <w:marRight w:val="0"/>
                  <w:marTop w:val="0"/>
                  <w:marBottom w:val="0"/>
                  <w:divBdr>
                    <w:top w:val="none" w:sz="0" w:space="0" w:color="auto"/>
                    <w:left w:val="none" w:sz="0" w:space="0" w:color="auto"/>
                    <w:bottom w:val="none" w:sz="0" w:space="0" w:color="auto"/>
                    <w:right w:val="none" w:sz="0" w:space="0" w:color="auto"/>
                  </w:divBdr>
                  <w:divsChild>
                    <w:div w:id="95488258">
                      <w:marLeft w:val="0"/>
                      <w:marRight w:val="0"/>
                      <w:marTop w:val="0"/>
                      <w:marBottom w:val="0"/>
                      <w:divBdr>
                        <w:top w:val="none" w:sz="0" w:space="0" w:color="auto"/>
                        <w:left w:val="none" w:sz="0" w:space="0" w:color="auto"/>
                        <w:bottom w:val="none" w:sz="0" w:space="0" w:color="auto"/>
                        <w:right w:val="none" w:sz="0" w:space="0" w:color="auto"/>
                      </w:divBdr>
                    </w:div>
                    <w:div w:id="3180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099819">
      <w:bodyDiv w:val="1"/>
      <w:marLeft w:val="0"/>
      <w:marRight w:val="0"/>
      <w:marTop w:val="0"/>
      <w:marBottom w:val="0"/>
      <w:divBdr>
        <w:top w:val="none" w:sz="0" w:space="0" w:color="auto"/>
        <w:left w:val="none" w:sz="0" w:space="0" w:color="auto"/>
        <w:bottom w:val="none" w:sz="0" w:space="0" w:color="auto"/>
        <w:right w:val="none" w:sz="0" w:space="0" w:color="auto"/>
      </w:divBdr>
    </w:div>
    <w:div w:id="861631588">
      <w:bodyDiv w:val="1"/>
      <w:marLeft w:val="0"/>
      <w:marRight w:val="0"/>
      <w:marTop w:val="0"/>
      <w:marBottom w:val="0"/>
      <w:divBdr>
        <w:top w:val="none" w:sz="0" w:space="0" w:color="auto"/>
        <w:left w:val="none" w:sz="0" w:space="0" w:color="auto"/>
        <w:bottom w:val="none" w:sz="0" w:space="0" w:color="auto"/>
        <w:right w:val="none" w:sz="0" w:space="0" w:color="auto"/>
      </w:divBdr>
    </w:div>
    <w:div w:id="981155678">
      <w:bodyDiv w:val="1"/>
      <w:marLeft w:val="0"/>
      <w:marRight w:val="0"/>
      <w:marTop w:val="0"/>
      <w:marBottom w:val="0"/>
      <w:divBdr>
        <w:top w:val="none" w:sz="0" w:space="0" w:color="auto"/>
        <w:left w:val="none" w:sz="0" w:space="0" w:color="auto"/>
        <w:bottom w:val="none" w:sz="0" w:space="0" w:color="auto"/>
        <w:right w:val="none" w:sz="0" w:space="0" w:color="auto"/>
      </w:divBdr>
    </w:div>
    <w:div w:id="1371875756">
      <w:bodyDiv w:val="1"/>
      <w:marLeft w:val="0"/>
      <w:marRight w:val="0"/>
      <w:marTop w:val="0"/>
      <w:marBottom w:val="0"/>
      <w:divBdr>
        <w:top w:val="none" w:sz="0" w:space="0" w:color="auto"/>
        <w:left w:val="none" w:sz="0" w:space="0" w:color="auto"/>
        <w:bottom w:val="none" w:sz="0" w:space="0" w:color="auto"/>
        <w:right w:val="none" w:sz="0" w:space="0" w:color="auto"/>
      </w:divBdr>
      <w:divsChild>
        <w:div w:id="304816860">
          <w:marLeft w:val="0"/>
          <w:marRight w:val="0"/>
          <w:marTop w:val="0"/>
          <w:marBottom w:val="0"/>
          <w:divBdr>
            <w:top w:val="none" w:sz="0" w:space="0" w:color="auto"/>
            <w:left w:val="none" w:sz="0" w:space="0" w:color="auto"/>
            <w:bottom w:val="none" w:sz="0" w:space="0" w:color="auto"/>
            <w:right w:val="none" w:sz="0" w:space="0" w:color="auto"/>
          </w:divBdr>
          <w:divsChild>
            <w:div w:id="737745132">
              <w:marLeft w:val="0"/>
              <w:marRight w:val="0"/>
              <w:marTop w:val="0"/>
              <w:marBottom w:val="0"/>
              <w:divBdr>
                <w:top w:val="none" w:sz="0" w:space="0" w:color="auto"/>
                <w:left w:val="none" w:sz="0" w:space="0" w:color="auto"/>
                <w:bottom w:val="none" w:sz="0" w:space="0" w:color="auto"/>
                <w:right w:val="none" w:sz="0" w:space="0" w:color="auto"/>
              </w:divBdr>
              <w:divsChild>
                <w:div w:id="698121339">
                  <w:marLeft w:val="0"/>
                  <w:marRight w:val="0"/>
                  <w:marTop w:val="0"/>
                  <w:marBottom w:val="0"/>
                  <w:divBdr>
                    <w:top w:val="single" w:sz="6" w:space="4" w:color="F0F0E1"/>
                    <w:left w:val="none" w:sz="0" w:space="0" w:color="auto"/>
                    <w:bottom w:val="single" w:sz="6" w:space="4" w:color="F0F0E1"/>
                    <w:right w:val="none" w:sz="0" w:space="0" w:color="auto"/>
                  </w:divBdr>
                </w:div>
                <w:div w:id="7358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40027">
      <w:bodyDiv w:val="1"/>
      <w:marLeft w:val="0"/>
      <w:marRight w:val="0"/>
      <w:marTop w:val="0"/>
      <w:marBottom w:val="0"/>
      <w:divBdr>
        <w:top w:val="none" w:sz="0" w:space="0" w:color="auto"/>
        <w:left w:val="none" w:sz="0" w:space="0" w:color="auto"/>
        <w:bottom w:val="none" w:sz="0" w:space="0" w:color="auto"/>
        <w:right w:val="none" w:sz="0" w:space="0" w:color="auto"/>
      </w:divBdr>
    </w:div>
    <w:div w:id="20577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Miranda</dc:creator>
  <cp:keywords/>
  <dc:description/>
  <cp:lastModifiedBy>Begoña Miranda</cp:lastModifiedBy>
  <cp:revision>3</cp:revision>
  <cp:lastPrinted>2020-07-14T16:35:00Z</cp:lastPrinted>
  <dcterms:created xsi:type="dcterms:W3CDTF">2025-04-10T14:21:00Z</dcterms:created>
  <dcterms:modified xsi:type="dcterms:W3CDTF">2025-04-10T14:23:00Z</dcterms:modified>
</cp:coreProperties>
</file>