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B731A4" w:rsidRDefault="00B731A4" w:rsidP="00B731A4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B731A4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-12446</wp:posOffset>
                </wp:positionH>
                <wp:positionV relativeFrom="paragraph">
                  <wp:posOffset>484505</wp:posOffset>
                </wp:positionV>
                <wp:extent cx="54578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B6938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38.15pt" to="428.7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" strokecolor="#002060" strokeweight=".5pt">
                <v:stroke joinstyle="miter"/>
              </v:line>
            </w:pict>
          </mc:Fallback>
        </mc:AlternateContent>
      </w:r>
      <w:r w:rsidR="002446CE">
        <w:rPr>
          <w:rFonts w:ascii="Century Gothic" w:hAnsi="Century Gothic"/>
          <w:b/>
          <w:color w:val="002060"/>
          <w:sz w:val="28"/>
          <w:szCs w:val="28"/>
        </w:rPr>
        <w:t>A</w:t>
      </w:r>
      <w:r w:rsidR="006108EE">
        <w:rPr>
          <w:rFonts w:ascii="Century Gothic" w:hAnsi="Century Gothic"/>
          <w:b/>
          <w:color w:val="002060"/>
          <w:sz w:val="28"/>
          <w:szCs w:val="28"/>
        </w:rPr>
        <w:t xml:space="preserve">cuerdos </w:t>
      </w:r>
      <w:r w:rsidR="006108EE" w:rsidRPr="006108EE">
        <w:rPr>
          <w:rFonts w:ascii="Century Gothic" w:hAnsi="Century Gothic"/>
          <w:b/>
          <w:color w:val="002060"/>
          <w:sz w:val="28"/>
          <w:szCs w:val="28"/>
        </w:rPr>
        <w:t xml:space="preserve">en los que se disponga la creación, modificación, participación o extinción de la entidad </w:t>
      </w:r>
    </w:p>
    <w:p w:rsidR="006108EE" w:rsidRDefault="006108EE" w:rsidP="006108EE">
      <w:pPr>
        <w:jc w:val="both"/>
        <w:rPr>
          <w:rFonts w:ascii="Century Gothic" w:hAnsi="Century Gothic"/>
          <w:szCs w:val="28"/>
        </w:rPr>
      </w:pPr>
    </w:p>
    <w:p w:rsidR="006108EE" w:rsidRDefault="006108EE" w:rsidP="006108EE">
      <w:pPr>
        <w:jc w:val="both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El artículo 24 del capítulo V</w:t>
      </w:r>
      <w:r w:rsidRPr="006108EE">
        <w:rPr>
          <w:rFonts w:ascii="Century Gothic" w:hAnsi="Century Gothic"/>
          <w:szCs w:val="28"/>
        </w:rPr>
        <w:t>.</w:t>
      </w:r>
      <w:r>
        <w:rPr>
          <w:rFonts w:ascii="Century Gothic" w:hAnsi="Century Gothic"/>
          <w:szCs w:val="28"/>
        </w:rPr>
        <w:t xml:space="preserve"> de los estatutos, recoge la modificación, fusión y extinción de la Fundación. </w:t>
      </w:r>
    </w:p>
    <w:p w:rsidR="00B731A4" w:rsidRPr="006108EE" w:rsidRDefault="006108EE" w:rsidP="006108EE">
      <w:pPr>
        <w:jc w:val="both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 xml:space="preserve">El Patronato de la Fundación Auditorio y Teatro de Las Palmas de Gran Canaria </w:t>
      </w:r>
      <w:r w:rsidRPr="006108EE">
        <w:rPr>
          <w:rFonts w:ascii="Century Gothic" w:hAnsi="Century Gothic"/>
          <w:szCs w:val="28"/>
        </w:rPr>
        <w:t>no ha adoptado ningún acuerdo en relación con su modificación, participación en otras entidades o ext</w:t>
      </w:r>
      <w:bookmarkStart w:id="0" w:name="_GoBack"/>
      <w:bookmarkEnd w:id="0"/>
      <w:r w:rsidRPr="006108EE">
        <w:rPr>
          <w:rFonts w:ascii="Century Gothic" w:hAnsi="Century Gothic"/>
          <w:szCs w:val="28"/>
        </w:rPr>
        <w:t>inción.</w:t>
      </w:r>
      <w:r>
        <w:rPr>
          <w:rFonts w:ascii="Century Gothic" w:hAnsi="Century Gothic"/>
          <w:szCs w:val="28"/>
        </w:rPr>
        <w:t xml:space="preserve"> La última actualización de sus estatutos, fue en julio de 2016.</w:t>
      </w:r>
    </w:p>
    <w:sectPr w:rsidR="00B731A4" w:rsidRPr="006108EE" w:rsidSect="00B731A4">
      <w:headerReference w:type="default" r:id="rId7"/>
      <w:footerReference w:type="default" r:id="rId8"/>
      <w:pgSz w:w="11906" w:h="16838"/>
      <w:pgMar w:top="1560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68" w:rsidRDefault="00126C68" w:rsidP="00B731A4">
      <w:pPr>
        <w:spacing w:after="0" w:line="240" w:lineRule="auto"/>
      </w:pPr>
      <w:r>
        <w:separator/>
      </w:r>
    </w:p>
  </w:endnote>
  <w:end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488477"/>
      <w:docPartObj>
        <w:docPartGallery w:val="Page Numbers (Bottom of Page)"/>
        <w:docPartUnique/>
      </w:docPartObj>
    </w:sdtPr>
    <w:sdtEndPr/>
    <w:sdtContent>
      <w:p w:rsidR="004B6538" w:rsidRDefault="004B65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8EE">
          <w:rPr>
            <w:noProof/>
          </w:rPr>
          <w:t>1</w:t>
        </w:r>
        <w:r>
          <w:fldChar w:fldCharType="end"/>
        </w:r>
      </w:p>
    </w:sdtContent>
  </w:sdt>
  <w:p w:rsidR="004B6538" w:rsidRDefault="004B65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68" w:rsidRDefault="00126C68" w:rsidP="00B731A4">
      <w:pPr>
        <w:spacing w:after="0" w:line="240" w:lineRule="auto"/>
      </w:pPr>
      <w:r>
        <w:separator/>
      </w:r>
    </w:p>
  </w:footnote>
  <w:foot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38" w:rsidRDefault="004B653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-118110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538" w:rsidRDefault="004B6538">
    <w:pPr>
      <w:pStyle w:val="Encabezado"/>
    </w:pPr>
  </w:p>
  <w:p w:rsidR="004B6538" w:rsidRDefault="004B6538">
    <w:pPr>
      <w:pStyle w:val="Encabezado"/>
    </w:pPr>
  </w:p>
  <w:p w:rsidR="004B6538" w:rsidRDefault="004B6538" w:rsidP="004B6538">
    <w:pPr>
      <w:rPr>
        <w:rFonts w:ascii="Century Gothic" w:hAnsi="Century Gothic"/>
        <w:sz w:val="20"/>
        <w:szCs w:val="20"/>
      </w:rPr>
    </w:pPr>
  </w:p>
  <w:p w:rsidR="004B6538" w:rsidRPr="004B6538" w:rsidRDefault="004B6538" w:rsidP="004B6538">
    <w:pPr>
      <w:rPr>
        <w:rFonts w:ascii="Century Gothic" w:hAnsi="Century Gothic"/>
        <w:sz w:val="20"/>
        <w:szCs w:val="20"/>
      </w:rPr>
    </w:pPr>
    <w:r w:rsidRPr="004B6538">
      <w:rPr>
        <w:rFonts w:ascii="Century Gothic" w:hAnsi="Century Gothic"/>
        <w:sz w:val="20"/>
        <w:szCs w:val="20"/>
      </w:rPr>
      <w:t xml:space="preserve">Fecha actualización: </w:t>
    </w:r>
    <w:r w:rsidR="00B31F3C">
      <w:rPr>
        <w:rFonts w:ascii="Century Gothic" w:hAnsi="Century Gothic"/>
        <w:sz w:val="20"/>
        <w:szCs w:val="20"/>
      </w:rPr>
      <w:t>31</w:t>
    </w:r>
    <w:r>
      <w:rPr>
        <w:rFonts w:ascii="Century Gothic" w:hAnsi="Century Gothic"/>
        <w:sz w:val="20"/>
        <w:szCs w:val="20"/>
      </w:rPr>
      <w:t>/0</w:t>
    </w:r>
    <w:r w:rsidR="00B31F3C">
      <w:rPr>
        <w:rFonts w:ascii="Century Gothic" w:hAnsi="Century Gothic"/>
        <w:sz w:val="20"/>
        <w:szCs w:val="20"/>
      </w:rPr>
      <w:t>3</w:t>
    </w:r>
    <w:r>
      <w:rPr>
        <w:rFonts w:ascii="Century Gothic" w:hAnsi="Century Gothic"/>
        <w:sz w:val="20"/>
        <w:szCs w:val="20"/>
      </w:rPr>
      <w:t>/202</w:t>
    </w:r>
    <w:r w:rsidR="00027D68">
      <w:rPr>
        <w:rFonts w:ascii="Century Gothic" w:hAnsi="Century Gothic"/>
        <w:sz w:val="20"/>
        <w:szCs w:val="20"/>
      </w:rPr>
      <w:t>5</w:t>
    </w:r>
  </w:p>
  <w:p w:rsidR="00B731A4" w:rsidRDefault="004B6538">
    <w:pPr>
      <w:pStyle w:val="Encabezado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27D68"/>
    <w:rsid w:val="000B1BC4"/>
    <w:rsid w:val="00126C68"/>
    <w:rsid w:val="001622EE"/>
    <w:rsid w:val="002446CE"/>
    <w:rsid w:val="002E7950"/>
    <w:rsid w:val="00324518"/>
    <w:rsid w:val="004B6538"/>
    <w:rsid w:val="006108EE"/>
    <w:rsid w:val="00717B09"/>
    <w:rsid w:val="00A037AD"/>
    <w:rsid w:val="00B31F3C"/>
    <w:rsid w:val="00B731A4"/>
    <w:rsid w:val="00E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semiHidden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2018-05-29T17:29:00Z</cp:lastPrinted>
  <dcterms:created xsi:type="dcterms:W3CDTF">2025-04-07T12:54:00Z</dcterms:created>
  <dcterms:modified xsi:type="dcterms:W3CDTF">2025-04-07T15:55:00Z</dcterms:modified>
</cp:coreProperties>
</file>