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103BEB" w:rsidRDefault="00AA566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103BEB">
        <w:rPr>
          <w:rFonts w:ascii="Century Gothic" w:hAnsi="Century Gothic"/>
          <w:b/>
          <w:color w:val="2A2A2A"/>
        </w:rPr>
        <w:br/>
      </w:r>
      <w:r w:rsidR="0075356D">
        <w:rPr>
          <w:rFonts w:ascii="Century Gothic" w:hAnsi="Century Gothic"/>
          <w:b/>
        </w:rPr>
        <w:t>INFORMACIÓN GENERAL DE LAS RETRIBUCIONES DEL PERSONAL</w:t>
      </w:r>
      <w:r w:rsidR="00103BEB" w:rsidRPr="00103BEB">
        <w:rPr>
          <w:rFonts w:ascii="Century Gothic" w:hAnsi="Century Gothic"/>
          <w:b/>
        </w:rPr>
        <w:t xml:space="preserve"> (fecha actualización: </w:t>
      </w:r>
      <w:r w:rsidR="0075356D">
        <w:rPr>
          <w:rFonts w:ascii="Century Gothic" w:hAnsi="Century Gothic"/>
          <w:b/>
        </w:rPr>
        <w:t>15</w:t>
      </w:r>
      <w:r w:rsidR="00103BEB">
        <w:rPr>
          <w:rFonts w:ascii="Century Gothic" w:hAnsi="Century Gothic"/>
          <w:b/>
        </w:rPr>
        <w:t>/02/2024)</w:t>
      </w:r>
    </w:p>
    <w:p w:rsidR="00786237" w:rsidRPr="003631B3" w:rsidRDefault="00103BE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3631B3">
        <w:rPr>
          <w:rFonts w:ascii="Century Gothic" w:hAnsi="Century Gothic"/>
          <w:sz w:val="20"/>
          <w:u w:val="single"/>
        </w:rPr>
        <w:t>Año 2022</w:t>
      </w:r>
      <w:r w:rsidRPr="003631B3">
        <w:rPr>
          <w:rFonts w:ascii="Century Gothic" w:hAnsi="Century Gothic"/>
          <w:sz w:val="20"/>
        </w:rPr>
        <w:t xml:space="preserve">: </w:t>
      </w:r>
      <w:r w:rsidR="0075356D" w:rsidRPr="003631B3">
        <w:rPr>
          <w:rFonts w:ascii="Century Gothic" w:hAnsi="Century Gothic"/>
          <w:sz w:val="20"/>
        </w:rPr>
        <w:t>Información gasto de personal año 2022: 1.307.250,00 euros</w:t>
      </w:r>
    </w:p>
    <w:p w:rsidR="003631B3" w:rsidRPr="003631B3" w:rsidRDefault="003631B3" w:rsidP="003631B3">
      <w:pPr>
        <w:pStyle w:val="NormalWeb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 xml:space="preserve">3er T </w:t>
      </w:r>
      <w:bookmarkStart w:id="0" w:name="_GoBack"/>
      <w:bookmarkEnd w:id="0"/>
      <w:r w:rsidR="00103BEB" w:rsidRPr="003631B3">
        <w:rPr>
          <w:rFonts w:ascii="Century Gothic" w:hAnsi="Century Gothic"/>
          <w:sz w:val="20"/>
          <w:u w:val="single"/>
        </w:rPr>
        <w:t>Año 2023</w:t>
      </w:r>
      <w:r w:rsidR="00103BEB" w:rsidRPr="003631B3">
        <w:rPr>
          <w:rFonts w:ascii="Century Gothic" w:hAnsi="Century Gothic"/>
          <w:sz w:val="20"/>
        </w:rPr>
        <w:t xml:space="preserve">: </w:t>
      </w:r>
      <w:r w:rsidRPr="003631B3">
        <w:rPr>
          <w:rFonts w:ascii="Century Gothic" w:hAnsi="Century Gothic"/>
          <w:sz w:val="20"/>
        </w:rPr>
        <w:t>Información gasto de personal primer trimestre año 2023: 998.289,00 euros a 30/09/2023</w:t>
      </w:r>
    </w:p>
    <w:p w:rsidR="003631B3" w:rsidRPr="003631B3" w:rsidRDefault="003631B3" w:rsidP="0036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31B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03BEB" w:rsidRPr="00103BEB" w:rsidRDefault="00103BEB" w:rsidP="00103BE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22B08"/>
    <w:rsid w:val="003561A8"/>
    <w:rsid w:val="003631B3"/>
    <w:rsid w:val="0039044A"/>
    <w:rsid w:val="00402C93"/>
    <w:rsid w:val="00451F70"/>
    <w:rsid w:val="005324FF"/>
    <w:rsid w:val="005376A7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984E10"/>
    <w:rsid w:val="00A33570"/>
    <w:rsid w:val="00AA566B"/>
    <w:rsid w:val="00AC28E4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2024-02-22T18:30:00Z</cp:lastPrinted>
  <dcterms:created xsi:type="dcterms:W3CDTF">2024-02-22T18:31:00Z</dcterms:created>
  <dcterms:modified xsi:type="dcterms:W3CDTF">2024-02-23T17:06:00Z</dcterms:modified>
</cp:coreProperties>
</file>